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E040C" w14:textId="77777777" w:rsidR="00A90341" w:rsidRDefault="00B602E9" w:rsidP="00B602E9">
      <w:pPr>
        <w:spacing w:after="0"/>
      </w:pPr>
      <w:r>
        <w:t xml:space="preserve">                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0D0603E6" wp14:editId="3AD0343F">
            <wp:extent cx="2076450" cy="888428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W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856" cy="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E44E8" w14:textId="77777777" w:rsidR="00350FCE" w:rsidRDefault="00350FCE" w:rsidP="00B602E9">
      <w:pPr>
        <w:spacing w:after="0"/>
      </w:pPr>
      <w:r>
        <w:t xml:space="preserve">  </w:t>
      </w:r>
      <w:r w:rsidR="00496804">
        <w:t>Bürgermeister</w:t>
      </w:r>
      <w:r>
        <w:t xml:space="preserve">                                                                                         Stadtratsfraktion</w:t>
      </w:r>
    </w:p>
    <w:p w14:paraId="02465E90" w14:textId="3D8C057A" w:rsidR="00B602E9" w:rsidRDefault="00B602E9" w:rsidP="00B602E9">
      <w:pPr>
        <w:spacing w:after="0"/>
      </w:pPr>
      <w:r>
        <w:t xml:space="preserve">  </w:t>
      </w:r>
      <w:r w:rsidR="00623757">
        <w:t>Dominic Herbst</w:t>
      </w:r>
      <w:r>
        <w:t xml:space="preserve">                                                                                       Willi Ostermann</w:t>
      </w:r>
    </w:p>
    <w:p w14:paraId="60A66B8A" w14:textId="77777777" w:rsidR="00B602E9" w:rsidRDefault="00B602E9" w:rsidP="00B602E9">
      <w:pPr>
        <w:spacing w:after="0"/>
      </w:pPr>
      <w:r>
        <w:t xml:space="preserve">                                                                                                                     Albert-Schweitzer-Str. 16 C</w:t>
      </w:r>
    </w:p>
    <w:p w14:paraId="6B7873EF" w14:textId="77777777" w:rsidR="00B602E9" w:rsidRDefault="00B602E9" w:rsidP="00B602E9">
      <w:pPr>
        <w:spacing w:after="0"/>
      </w:pPr>
      <w:r>
        <w:t xml:space="preserve">                                                                                                                     31535 Neustadt a. </w:t>
      </w:r>
      <w:proofErr w:type="spellStart"/>
      <w:r>
        <w:t>Rbge</w:t>
      </w:r>
      <w:proofErr w:type="spellEnd"/>
    </w:p>
    <w:p w14:paraId="070490C3" w14:textId="1E66C0C5" w:rsidR="00B602E9" w:rsidRDefault="00B602E9" w:rsidP="00B602E9">
      <w:pPr>
        <w:spacing w:after="0"/>
      </w:pPr>
      <w:r>
        <w:t xml:space="preserve">                                                                                                                     </w:t>
      </w:r>
      <w:r w:rsidR="00E97A95">
        <w:t>0178</w:t>
      </w:r>
      <w:r>
        <w:t>-</w:t>
      </w:r>
      <w:r w:rsidR="00E97A95">
        <w:t>3759821</w:t>
      </w:r>
    </w:p>
    <w:p w14:paraId="553242E9" w14:textId="77777777" w:rsidR="00182D7B" w:rsidRDefault="00182D7B" w:rsidP="00B602E9">
      <w:pPr>
        <w:spacing w:after="0"/>
      </w:pPr>
    </w:p>
    <w:p w14:paraId="043DB5B9" w14:textId="77777777" w:rsidR="00350FCE" w:rsidRDefault="00350FCE" w:rsidP="00B602E9">
      <w:pPr>
        <w:spacing w:after="0"/>
      </w:pPr>
    </w:p>
    <w:p w14:paraId="4E711BD9" w14:textId="77777777" w:rsidR="00B825D8" w:rsidRDefault="00B825D8" w:rsidP="008A6B58">
      <w:pPr>
        <w:spacing w:after="0" w:line="240" w:lineRule="auto"/>
        <w:rPr>
          <w:rFonts w:ascii="Arial" w:hAnsi="Arial" w:cs="Arial"/>
        </w:rPr>
      </w:pPr>
    </w:p>
    <w:p w14:paraId="64464306" w14:textId="7D5E6882" w:rsidR="008A6B58" w:rsidRDefault="008A6B58" w:rsidP="008A6B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Neustadt, den </w:t>
      </w:r>
      <w:r w:rsidR="00623757">
        <w:rPr>
          <w:rFonts w:ascii="Arial" w:hAnsi="Arial" w:cs="Arial"/>
        </w:rPr>
        <w:t>06</w:t>
      </w:r>
      <w:r>
        <w:rPr>
          <w:rFonts w:ascii="Arial" w:hAnsi="Arial" w:cs="Arial"/>
        </w:rPr>
        <w:t>.</w:t>
      </w:r>
      <w:r w:rsidR="00623757">
        <w:rPr>
          <w:rFonts w:ascii="Arial" w:hAnsi="Arial" w:cs="Arial"/>
        </w:rPr>
        <w:t>02</w:t>
      </w:r>
      <w:r w:rsidR="00DC0D76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623757">
        <w:rPr>
          <w:rFonts w:ascii="Arial" w:hAnsi="Arial" w:cs="Arial"/>
        </w:rPr>
        <w:t>20</w:t>
      </w:r>
    </w:p>
    <w:p w14:paraId="76862C4C" w14:textId="77777777" w:rsidR="00D661D2" w:rsidRDefault="00D661D2" w:rsidP="008A6B58">
      <w:pPr>
        <w:spacing w:after="0" w:line="240" w:lineRule="auto"/>
        <w:rPr>
          <w:rFonts w:ascii="Arial" w:hAnsi="Arial" w:cs="Arial"/>
        </w:rPr>
      </w:pPr>
    </w:p>
    <w:p w14:paraId="145E47C3" w14:textId="77777777" w:rsidR="00D661D2" w:rsidRDefault="00D661D2" w:rsidP="008A6B58">
      <w:pPr>
        <w:spacing w:after="0" w:line="240" w:lineRule="auto"/>
        <w:rPr>
          <w:rFonts w:ascii="Arial" w:hAnsi="Arial" w:cs="Arial"/>
        </w:rPr>
      </w:pPr>
    </w:p>
    <w:p w14:paraId="7FF3C9E5" w14:textId="77777777" w:rsidR="00D661D2" w:rsidRPr="00A405A3" w:rsidRDefault="00D661D2" w:rsidP="008A6B58">
      <w:pPr>
        <w:spacing w:after="0" w:line="240" w:lineRule="auto"/>
        <w:rPr>
          <w:rFonts w:cs="Arial"/>
          <w:b/>
          <w:sz w:val="24"/>
          <w:szCs w:val="24"/>
        </w:rPr>
      </w:pPr>
      <w:r w:rsidRPr="00A405A3">
        <w:rPr>
          <w:rFonts w:cs="Arial"/>
          <w:b/>
          <w:sz w:val="24"/>
          <w:szCs w:val="24"/>
        </w:rPr>
        <w:t xml:space="preserve">Anfrage </w:t>
      </w:r>
      <w:r w:rsidR="001F7665" w:rsidRPr="00A405A3">
        <w:rPr>
          <w:rFonts w:cs="Arial"/>
          <w:b/>
          <w:sz w:val="24"/>
          <w:szCs w:val="24"/>
        </w:rPr>
        <w:t>gemäß</w:t>
      </w:r>
      <w:r w:rsidRPr="00A405A3">
        <w:rPr>
          <w:rFonts w:cs="Arial"/>
          <w:b/>
          <w:sz w:val="24"/>
          <w:szCs w:val="24"/>
        </w:rPr>
        <w:t xml:space="preserve"> §</w:t>
      </w:r>
      <w:r w:rsidR="005C506F" w:rsidRPr="00A405A3">
        <w:rPr>
          <w:rFonts w:cs="Arial"/>
          <w:b/>
          <w:sz w:val="24"/>
          <w:szCs w:val="24"/>
        </w:rPr>
        <w:t xml:space="preserve">13 der Geschäftsordnung des Rates der Stadt Neustadt a. </w:t>
      </w:r>
      <w:proofErr w:type="spellStart"/>
      <w:r w:rsidR="005C506F" w:rsidRPr="00A405A3">
        <w:rPr>
          <w:rFonts w:cs="Arial"/>
          <w:b/>
          <w:sz w:val="24"/>
          <w:szCs w:val="24"/>
        </w:rPr>
        <w:t>Rbge</w:t>
      </w:r>
      <w:proofErr w:type="spellEnd"/>
      <w:r w:rsidR="005C506F" w:rsidRPr="00A405A3">
        <w:rPr>
          <w:rFonts w:cs="Arial"/>
          <w:b/>
          <w:sz w:val="24"/>
          <w:szCs w:val="24"/>
        </w:rPr>
        <w:t xml:space="preserve"> in Verbindung mit</w:t>
      </w:r>
      <w:r w:rsidRPr="00A405A3">
        <w:rPr>
          <w:rFonts w:cs="Arial"/>
          <w:b/>
          <w:sz w:val="24"/>
          <w:szCs w:val="24"/>
        </w:rPr>
        <w:t xml:space="preserve"> </w:t>
      </w:r>
      <w:r w:rsidR="005C506F" w:rsidRPr="00A405A3">
        <w:rPr>
          <w:rFonts w:cs="Arial"/>
          <w:b/>
          <w:sz w:val="24"/>
          <w:szCs w:val="24"/>
        </w:rPr>
        <w:t>§56 NKomVG</w:t>
      </w:r>
    </w:p>
    <w:p w14:paraId="46955006" w14:textId="77777777" w:rsidR="00D661D2" w:rsidRPr="00A405A3" w:rsidRDefault="00D661D2" w:rsidP="008A6B58">
      <w:pPr>
        <w:spacing w:after="0" w:line="240" w:lineRule="auto"/>
        <w:rPr>
          <w:rFonts w:cs="Arial"/>
          <w:sz w:val="24"/>
          <w:szCs w:val="24"/>
        </w:rPr>
      </w:pPr>
    </w:p>
    <w:p w14:paraId="180C061F" w14:textId="79CAF776" w:rsidR="00DC0D76" w:rsidRPr="00EE5E91" w:rsidRDefault="00DC0D76" w:rsidP="00EE5E9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E5E91">
        <w:rPr>
          <w:rFonts w:cs="TimesNewRomanPSMT"/>
        </w:rPr>
        <w:t xml:space="preserve">Sehr geehrter Herr </w:t>
      </w:r>
      <w:r w:rsidR="00623757">
        <w:rPr>
          <w:rFonts w:cs="TimesNewRomanPSMT"/>
        </w:rPr>
        <w:t>Herbst</w:t>
      </w:r>
      <w:r w:rsidRPr="00EE5E91">
        <w:rPr>
          <w:rFonts w:cs="TimesNewRomanPSMT"/>
        </w:rPr>
        <w:t>,</w:t>
      </w:r>
    </w:p>
    <w:p w14:paraId="20539833" w14:textId="77777777" w:rsidR="00DC0D76" w:rsidRPr="00EE5E91" w:rsidRDefault="00DC0D76" w:rsidP="00DC0D76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cs="TimesNewRomanPSMT"/>
        </w:rPr>
      </w:pPr>
    </w:p>
    <w:p w14:paraId="42029433" w14:textId="72AB5BDC" w:rsidR="00DC0D76" w:rsidRDefault="00DC0D76" w:rsidP="00EE5E9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23757">
        <w:rPr>
          <w:rFonts w:cs="TimesNewRomanPSMT"/>
        </w:rPr>
        <w:t>die Ratsfraktion der UWG stellt</w:t>
      </w:r>
      <w:r w:rsidR="000C77D3">
        <w:rPr>
          <w:rFonts w:cs="TimesNewRomanPSMT"/>
        </w:rPr>
        <w:t xml:space="preserve"> zu der Beschlussvorlage Nr. 2019/15/1 - Aufstellung eines Bebauungsplanes sowie Änderung des Flächennutzungsplanes im Rahmen der Entwicklung eines Wohngebietes im Stadtteil </w:t>
      </w:r>
      <w:proofErr w:type="spellStart"/>
      <w:r w:rsidR="000C77D3">
        <w:rPr>
          <w:rFonts w:cs="TimesNewRomanPSMT"/>
        </w:rPr>
        <w:t>Mandelsloh</w:t>
      </w:r>
      <w:proofErr w:type="spellEnd"/>
      <w:r w:rsidR="000C77D3">
        <w:rPr>
          <w:rFonts w:cs="TimesNewRomanPSMT"/>
        </w:rPr>
        <w:t xml:space="preserve"> -</w:t>
      </w:r>
      <w:r w:rsidRPr="00623757">
        <w:rPr>
          <w:rFonts w:cs="TimesNewRomanPSMT"/>
        </w:rPr>
        <w:t xml:space="preserve"> folgend</w:t>
      </w:r>
      <w:r w:rsidR="00623757" w:rsidRPr="00623757">
        <w:rPr>
          <w:rFonts w:cs="TimesNewRomanPSMT"/>
        </w:rPr>
        <w:t>e</w:t>
      </w:r>
      <w:r w:rsidRPr="00623757">
        <w:rPr>
          <w:rFonts w:cs="TimesNewRomanPSMT"/>
        </w:rPr>
        <w:t xml:space="preserve"> Anfrage:</w:t>
      </w:r>
    </w:p>
    <w:p w14:paraId="32F00195" w14:textId="3C7971F1" w:rsidR="00F329D0" w:rsidRDefault="00F329D0" w:rsidP="00EE5E9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A1508F7" w14:textId="77777777" w:rsidR="00F329D0" w:rsidRDefault="00F329D0" w:rsidP="00EE5E9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1978F41" w14:textId="0E5F9D0A" w:rsidR="006239FE" w:rsidRDefault="006239FE" w:rsidP="00EE5E9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FF42597" w14:textId="645587CD" w:rsidR="006239FE" w:rsidRDefault="006239FE" w:rsidP="006239F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Hat die Verwaltung am 13.12.2019 (Sitzung Ortsrat </w:t>
      </w:r>
      <w:proofErr w:type="spellStart"/>
      <w:r>
        <w:rPr>
          <w:rFonts w:cs="TimesNewRomanPSMT"/>
        </w:rPr>
        <w:t>Mandelsloh</w:t>
      </w:r>
      <w:proofErr w:type="spellEnd"/>
      <w:r>
        <w:rPr>
          <w:rFonts w:cs="TimesNewRomanPSMT"/>
        </w:rPr>
        <w:t xml:space="preserve">) Kenntnis davon gehabt, dass die Haupterschließung, von der </w:t>
      </w:r>
      <w:proofErr w:type="spellStart"/>
      <w:r>
        <w:rPr>
          <w:rFonts w:cs="TimesNewRomanPSMT"/>
        </w:rPr>
        <w:t>Amedorfer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Str</w:t>
      </w:r>
      <w:proofErr w:type="spellEnd"/>
      <w:r>
        <w:rPr>
          <w:rFonts w:cs="TimesNewRomanPSMT"/>
        </w:rPr>
        <w:t xml:space="preserve"> aus zwischen Combi- und Getränkemarkt, nicht schriftlich vertraglich geregelt war</w:t>
      </w:r>
      <w:r w:rsidR="00443145">
        <w:rPr>
          <w:rFonts w:cs="TimesNewRomanPSMT"/>
        </w:rPr>
        <w:t xml:space="preserve"> und dadurch die Baureife für das </w:t>
      </w:r>
      <w:r w:rsidR="00F329D0">
        <w:rPr>
          <w:rFonts w:cs="TimesNewRomanPSMT"/>
        </w:rPr>
        <w:t xml:space="preserve">Baugebiet </w:t>
      </w:r>
      <w:proofErr w:type="spellStart"/>
      <w:r w:rsidR="00443145">
        <w:rPr>
          <w:rFonts w:cs="TimesNewRomanPSMT"/>
        </w:rPr>
        <w:t>Wiekfeld</w:t>
      </w:r>
      <w:proofErr w:type="spellEnd"/>
      <w:r w:rsidR="00443145">
        <w:rPr>
          <w:rFonts w:cs="TimesNewRomanPSMT"/>
        </w:rPr>
        <w:t xml:space="preserve"> nicht gegeben war</w:t>
      </w:r>
      <w:r>
        <w:rPr>
          <w:rFonts w:cs="TimesNewRomanPSMT"/>
        </w:rPr>
        <w:t xml:space="preserve">? </w:t>
      </w:r>
    </w:p>
    <w:p w14:paraId="17577F70" w14:textId="77777777" w:rsidR="00F329D0" w:rsidRPr="00F329D0" w:rsidRDefault="006239FE" w:rsidP="006239F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</w:rPr>
      </w:pPr>
      <w:r w:rsidRPr="00F329D0">
        <w:rPr>
          <w:rFonts w:cs="TimesNewRomanPSMT"/>
          <w:b/>
          <w:bCs/>
        </w:rPr>
        <w:t xml:space="preserve">Wenn ja. </w:t>
      </w:r>
    </w:p>
    <w:p w14:paraId="051835BE" w14:textId="126066E1" w:rsidR="006239FE" w:rsidRDefault="006239FE" w:rsidP="006239F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Warum wurde der Sachverhalt nicht an die Politik weitergegeben</w:t>
      </w:r>
    </w:p>
    <w:p w14:paraId="01DDA8FD" w14:textId="77777777" w:rsidR="00F329D0" w:rsidRPr="00F329D0" w:rsidRDefault="006239FE" w:rsidP="006239F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</w:rPr>
      </w:pPr>
      <w:r w:rsidRPr="00F329D0">
        <w:rPr>
          <w:rFonts w:cs="TimesNewRomanPSMT"/>
          <w:b/>
          <w:bCs/>
        </w:rPr>
        <w:t>Wenn nein.</w:t>
      </w:r>
    </w:p>
    <w:p w14:paraId="04D34C6D" w14:textId="09E5592A" w:rsidR="006239FE" w:rsidRDefault="006239FE" w:rsidP="006239F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Warum hat die Verwaltung d</w:t>
      </w:r>
      <w:r w:rsidR="00443145">
        <w:rPr>
          <w:rFonts w:cs="TimesNewRomanPSMT"/>
        </w:rPr>
        <w:t>en Sachverhalt beim Erschließungsträger</w:t>
      </w:r>
      <w:r>
        <w:rPr>
          <w:rFonts w:cs="TimesNewRomanPSMT"/>
        </w:rPr>
        <w:t xml:space="preserve"> nicht hinterfragt?</w:t>
      </w:r>
    </w:p>
    <w:p w14:paraId="55F60EB8" w14:textId="77777777" w:rsidR="00F329D0" w:rsidRDefault="00F329D0" w:rsidP="00F329D0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cs="TimesNewRomanPSMT"/>
        </w:rPr>
      </w:pPr>
    </w:p>
    <w:p w14:paraId="1649E3AA" w14:textId="2A9987AF" w:rsidR="00443145" w:rsidRDefault="00443145" w:rsidP="0044314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Hat die Verwaltung am 27.01.2020 (Sitzung USA) Kenntnis davon gehabt, dass die Haupterschließung, von der </w:t>
      </w:r>
      <w:proofErr w:type="spellStart"/>
      <w:r>
        <w:rPr>
          <w:rFonts w:cs="TimesNewRomanPSMT"/>
        </w:rPr>
        <w:t>Amedorfer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Str</w:t>
      </w:r>
      <w:proofErr w:type="spellEnd"/>
      <w:r>
        <w:rPr>
          <w:rFonts w:cs="TimesNewRomanPSMT"/>
        </w:rPr>
        <w:t xml:space="preserve"> aus zwischen Combi- und Getränkemarkt, nicht schriftlich vertraglich geregelt war und dadurch die Baureife für das</w:t>
      </w:r>
      <w:r w:rsidR="00F329D0">
        <w:rPr>
          <w:rFonts w:cs="TimesNewRomanPSMT"/>
        </w:rPr>
        <w:t xml:space="preserve"> Baugebiet</w:t>
      </w:r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Wiekfeld</w:t>
      </w:r>
      <w:proofErr w:type="spellEnd"/>
      <w:r>
        <w:rPr>
          <w:rFonts w:cs="TimesNewRomanPSMT"/>
        </w:rPr>
        <w:t xml:space="preserve"> nicht gegeben war? </w:t>
      </w:r>
    </w:p>
    <w:p w14:paraId="418B24F8" w14:textId="77777777" w:rsidR="00F329D0" w:rsidRDefault="00443145" w:rsidP="0044314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329D0">
        <w:rPr>
          <w:rFonts w:cs="TimesNewRomanPSMT"/>
          <w:b/>
          <w:bCs/>
        </w:rPr>
        <w:t>Wenn ja</w:t>
      </w:r>
      <w:r>
        <w:rPr>
          <w:rFonts w:cs="TimesNewRomanPSMT"/>
        </w:rPr>
        <w:t>.</w:t>
      </w:r>
    </w:p>
    <w:p w14:paraId="2BAFBFCF" w14:textId="1216177D" w:rsidR="00443145" w:rsidRDefault="00443145" w:rsidP="0044314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Warum wurde der Sachverhalt nicht an die Politik weitergegeben</w:t>
      </w:r>
    </w:p>
    <w:p w14:paraId="49834F2F" w14:textId="77777777" w:rsidR="00F329D0" w:rsidRPr="00F329D0" w:rsidRDefault="00443145" w:rsidP="0044314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</w:rPr>
      </w:pPr>
      <w:r w:rsidRPr="00F329D0">
        <w:rPr>
          <w:rFonts w:cs="TimesNewRomanPSMT"/>
          <w:b/>
          <w:bCs/>
        </w:rPr>
        <w:t>Wenn nein.</w:t>
      </w:r>
    </w:p>
    <w:p w14:paraId="105E33E1" w14:textId="4D818A20" w:rsidR="00443145" w:rsidRDefault="00443145" w:rsidP="0044314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Warum hat die Verwaltung den Sachverhalt beim Erschließungsträger nicht hinterfragt?</w:t>
      </w:r>
    </w:p>
    <w:p w14:paraId="131471DA" w14:textId="77777777" w:rsidR="00F329D0" w:rsidRDefault="00F329D0" w:rsidP="00F329D0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cs="TimesNewRomanPSMT"/>
        </w:rPr>
      </w:pPr>
    </w:p>
    <w:p w14:paraId="134AF203" w14:textId="4589996C" w:rsidR="00F329D0" w:rsidRDefault="00F329D0" w:rsidP="00F329D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Hat die Verwaltung am 13.12.2019 (Sitzung ORTSRAT </w:t>
      </w:r>
      <w:proofErr w:type="spellStart"/>
      <w:r>
        <w:rPr>
          <w:rFonts w:cs="TimesNewRomanPSMT"/>
        </w:rPr>
        <w:t>Mandelsloh</w:t>
      </w:r>
      <w:proofErr w:type="spellEnd"/>
      <w:r>
        <w:rPr>
          <w:rFonts w:cs="TimesNewRomanPSMT"/>
        </w:rPr>
        <w:t>) Kenntnis davon gehabt, dass  Grundstücke vom Baugebiet „</w:t>
      </w:r>
      <w:proofErr w:type="spellStart"/>
      <w:r>
        <w:rPr>
          <w:rFonts w:cs="TimesNewRomanPSMT"/>
        </w:rPr>
        <w:t>Wiekfeld</w:t>
      </w:r>
      <w:proofErr w:type="spellEnd"/>
      <w:r>
        <w:rPr>
          <w:rFonts w:cs="TimesNewRomanPSMT"/>
        </w:rPr>
        <w:t>“ nich</w:t>
      </w:r>
      <w:bookmarkStart w:id="0" w:name="_GoBack"/>
      <w:bookmarkEnd w:id="0"/>
      <w:r>
        <w:rPr>
          <w:rFonts w:cs="TimesNewRomanPSMT"/>
        </w:rPr>
        <w:t>t vertraglich gesichert sind und damit eine Baureife für das Baugebiet „</w:t>
      </w:r>
      <w:proofErr w:type="spellStart"/>
      <w:r>
        <w:rPr>
          <w:rFonts w:cs="TimesNewRomanPSMT"/>
        </w:rPr>
        <w:t>Wiekfeld</w:t>
      </w:r>
      <w:proofErr w:type="spellEnd"/>
      <w:r>
        <w:rPr>
          <w:rFonts w:cs="TimesNewRomanPSMT"/>
        </w:rPr>
        <w:t>“ nicht gegeben war.</w:t>
      </w:r>
    </w:p>
    <w:p w14:paraId="04B679B9" w14:textId="77777777" w:rsidR="00F329D0" w:rsidRPr="00F329D0" w:rsidRDefault="00F329D0" w:rsidP="00F329D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</w:rPr>
      </w:pPr>
      <w:r w:rsidRPr="00F329D0">
        <w:rPr>
          <w:rFonts w:cs="TimesNewRomanPSMT"/>
          <w:b/>
          <w:bCs/>
        </w:rPr>
        <w:t>Wenn ja.</w:t>
      </w:r>
    </w:p>
    <w:p w14:paraId="3D33252C" w14:textId="79DD31E0" w:rsidR="00F329D0" w:rsidRDefault="00F329D0" w:rsidP="00F329D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Warum wurde der Sachverhalt nicht an die Politik weitergegeben</w:t>
      </w:r>
    </w:p>
    <w:p w14:paraId="35CF671F" w14:textId="77777777" w:rsidR="00F329D0" w:rsidRDefault="00F329D0" w:rsidP="00F329D0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cs="TimesNewRomanPSMT"/>
        </w:rPr>
      </w:pPr>
    </w:p>
    <w:p w14:paraId="59B7C3BE" w14:textId="77777777" w:rsidR="00F329D0" w:rsidRPr="00F329D0" w:rsidRDefault="00F329D0" w:rsidP="00F329D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</w:rPr>
      </w:pPr>
      <w:r w:rsidRPr="00F329D0">
        <w:rPr>
          <w:rFonts w:cs="TimesNewRomanPSMT"/>
          <w:b/>
          <w:bCs/>
        </w:rPr>
        <w:lastRenderedPageBreak/>
        <w:t xml:space="preserve">Wenn nein. </w:t>
      </w:r>
    </w:p>
    <w:p w14:paraId="6E25D8C8" w14:textId="29E88EB7" w:rsidR="00F329D0" w:rsidRDefault="00F329D0" w:rsidP="00F329D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Warum hat die Verwaltung den Sachverhalt beim Erschließungsträger nicht hinterfragt?</w:t>
      </w:r>
    </w:p>
    <w:p w14:paraId="3007E1A1" w14:textId="77777777" w:rsidR="00F329D0" w:rsidRDefault="00F329D0" w:rsidP="00F329D0">
      <w:pPr>
        <w:pStyle w:val="Listenabsatz"/>
        <w:autoSpaceDE w:val="0"/>
        <w:autoSpaceDN w:val="0"/>
        <w:adjustRightInd w:val="0"/>
        <w:spacing w:after="0" w:line="240" w:lineRule="auto"/>
        <w:ind w:left="643"/>
        <w:rPr>
          <w:rFonts w:cs="TimesNewRomanPSMT"/>
        </w:rPr>
      </w:pPr>
    </w:p>
    <w:p w14:paraId="59E86F16" w14:textId="77777777" w:rsidR="00F329D0" w:rsidRDefault="00F329D0" w:rsidP="00F329D0">
      <w:pPr>
        <w:pStyle w:val="Listenabsatz"/>
        <w:autoSpaceDE w:val="0"/>
        <w:autoSpaceDN w:val="0"/>
        <w:adjustRightInd w:val="0"/>
        <w:spacing w:after="0" w:line="240" w:lineRule="auto"/>
        <w:ind w:left="643"/>
        <w:rPr>
          <w:rFonts w:cs="TimesNewRomanPSMT"/>
        </w:rPr>
      </w:pPr>
    </w:p>
    <w:p w14:paraId="3BF8365C" w14:textId="3967B06F" w:rsidR="005F4332" w:rsidRDefault="005F4332" w:rsidP="005F433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Hat die Verwaltung am 27.01.2020 (Sitzung USA) Kenntnis davon gehabt, dass die Grundstücke vom Baugebiet „</w:t>
      </w:r>
      <w:proofErr w:type="spellStart"/>
      <w:r>
        <w:rPr>
          <w:rFonts w:cs="TimesNewRomanPSMT"/>
        </w:rPr>
        <w:t>Wiekfeld</w:t>
      </w:r>
      <w:proofErr w:type="spellEnd"/>
      <w:r>
        <w:rPr>
          <w:rFonts w:cs="TimesNewRomanPSMT"/>
        </w:rPr>
        <w:t>“ nicht vertraglich gesichert sind und damit eine Baureife für das Baugebiet „</w:t>
      </w:r>
      <w:proofErr w:type="spellStart"/>
      <w:r>
        <w:rPr>
          <w:rFonts w:cs="TimesNewRomanPSMT"/>
        </w:rPr>
        <w:t>Wiekfeld</w:t>
      </w:r>
      <w:proofErr w:type="spellEnd"/>
      <w:r>
        <w:rPr>
          <w:rFonts w:cs="TimesNewRomanPSMT"/>
        </w:rPr>
        <w:t>“ nicht gegeben war.</w:t>
      </w:r>
    </w:p>
    <w:p w14:paraId="3E431A7C" w14:textId="77777777" w:rsidR="00F329D0" w:rsidRPr="00F329D0" w:rsidRDefault="005F4332" w:rsidP="005F433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</w:rPr>
      </w:pPr>
      <w:r w:rsidRPr="00F329D0">
        <w:rPr>
          <w:rFonts w:cs="TimesNewRomanPSMT"/>
          <w:b/>
          <w:bCs/>
        </w:rPr>
        <w:t>Wenn ja.</w:t>
      </w:r>
    </w:p>
    <w:p w14:paraId="3C4A3F17" w14:textId="2F5BD580" w:rsidR="005F4332" w:rsidRDefault="005F4332" w:rsidP="005F433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Warum wurde der Sachverhalt nicht an die Politik weitergegeben</w:t>
      </w:r>
    </w:p>
    <w:p w14:paraId="188DD6BA" w14:textId="77777777" w:rsidR="00F329D0" w:rsidRPr="00F329D0" w:rsidRDefault="005F4332" w:rsidP="005F433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</w:rPr>
      </w:pPr>
      <w:r w:rsidRPr="00F329D0">
        <w:rPr>
          <w:rFonts w:cs="TimesNewRomanPSMT"/>
          <w:b/>
          <w:bCs/>
        </w:rPr>
        <w:t xml:space="preserve">Wenn nein. </w:t>
      </w:r>
    </w:p>
    <w:p w14:paraId="07631CC4" w14:textId="711A49CB" w:rsidR="005F4332" w:rsidRDefault="005F4332" w:rsidP="005F433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Warum hat die Verwaltung den Sachverhalt beim Erschließungsträger nicht hinterfragt?</w:t>
      </w:r>
    </w:p>
    <w:p w14:paraId="3ADF9172" w14:textId="77777777" w:rsidR="005F4332" w:rsidRDefault="005F4332" w:rsidP="00E97A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3EC92A78" w14:textId="4AC67767" w:rsidR="00DC0D76" w:rsidRPr="00E97A95" w:rsidRDefault="00DC0D76" w:rsidP="00E97A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97A95">
        <w:rPr>
          <w:rFonts w:cs="TimesNewRomanPSMT"/>
          <w:sz w:val="24"/>
          <w:szCs w:val="24"/>
        </w:rPr>
        <w:t>Mit freundlichen Grüßen</w:t>
      </w:r>
    </w:p>
    <w:p w14:paraId="466F023A" w14:textId="77777777" w:rsidR="00DC0D76" w:rsidRPr="00A405A3" w:rsidRDefault="00DC0D76" w:rsidP="00DC0D76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cs="TimesNewRomanPSMT"/>
          <w:sz w:val="24"/>
          <w:szCs w:val="24"/>
        </w:rPr>
      </w:pPr>
    </w:p>
    <w:p w14:paraId="2BB55399" w14:textId="77777777" w:rsidR="00DC0D76" w:rsidRPr="00E97A95" w:rsidRDefault="00DC0D76" w:rsidP="00E97A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97A95">
        <w:rPr>
          <w:rFonts w:cs="TimesNewRomanPSMT"/>
          <w:sz w:val="24"/>
          <w:szCs w:val="24"/>
        </w:rPr>
        <w:t>Willi Ostermann</w:t>
      </w:r>
    </w:p>
    <w:p w14:paraId="6654D6F7" w14:textId="77777777" w:rsidR="00DC0D76" w:rsidRPr="00E97A95" w:rsidRDefault="00DC0D76" w:rsidP="00E97A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97A95">
        <w:rPr>
          <w:rFonts w:cs="TimesNewRomanPSMT"/>
          <w:sz w:val="24"/>
          <w:szCs w:val="24"/>
        </w:rPr>
        <w:t>Fraktionsvorsitzender</w:t>
      </w:r>
    </w:p>
    <w:p w14:paraId="5FC7BF62" w14:textId="77777777" w:rsidR="009D0319" w:rsidRPr="00A405A3" w:rsidRDefault="009D0319" w:rsidP="009D0319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cs="TimesNewRomanPSMT"/>
          <w:sz w:val="24"/>
          <w:szCs w:val="24"/>
        </w:rPr>
      </w:pPr>
    </w:p>
    <w:sectPr w:rsidR="009D0319" w:rsidRPr="00A405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77B8"/>
    <w:multiLevelType w:val="hybridMultilevel"/>
    <w:tmpl w:val="653ADD26"/>
    <w:lvl w:ilvl="0" w:tplc="4566D9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861DB"/>
    <w:multiLevelType w:val="hybridMultilevel"/>
    <w:tmpl w:val="020CFD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77FBE"/>
    <w:multiLevelType w:val="hybridMultilevel"/>
    <w:tmpl w:val="164CE80E"/>
    <w:lvl w:ilvl="0" w:tplc="1416E7DA">
      <w:start w:val="1"/>
      <w:numFmt w:val="decimal"/>
      <w:lvlText w:val="%1.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458B"/>
    <w:multiLevelType w:val="hybridMultilevel"/>
    <w:tmpl w:val="9490E5C0"/>
    <w:lvl w:ilvl="0" w:tplc="5802BF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A34B2C"/>
    <w:multiLevelType w:val="hybridMultilevel"/>
    <w:tmpl w:val="535EC4D6"/>
    <w:lvl w:ilvl="0" w:tplc="315E39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8E68C3"/>
    <w:multiLevelType w:val="hybridMultilevel"/>
    <w:tmpl w:val="4162DA9C"/>
    <w:lvl w:ilvl="0" w:tplc="6C8E197E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E9"/>
    <w:rsid w:val="000331B8"/>
    <w:rsid w:val="000C77D3"/>
    <w:rsid w:val="001431AC"/>
    <w:rsid w:val="00182D7B"/>
    <w:rsid w:val="001A2473"/>
    <w:rsid w:val="001D60DC"/>
    <w:rsid w:val="001F7665"/>
    <w:rsid w:val="00233A77"/>
    <w:rsid w:val="00350FCE"/>
    <w:rsid w:val="00443145"/>
    <w:rsid w:val="0046782B"/>
    <w:rsid w:val="00483D8E"/>
    <w:rsid w:val="00496804"/>
    <w:rsid w:val="005C506F"/>
    <w:rsid w:val="005F4332"/>
    <w:rsid w:val="005F5514"/>
    <w:rsid w:val="00623757"/>
    <w:rsid w:val="006239FE"/>
    <w:rsid w:val="006B4717"/>
    <w:rsid w:val="00740642"/>
    <w:rsid w:val="00762E08"/>
    <w:rsid w:val="008A6B58"/>
    <w:rsid w:val="00973E81"/>
    <w:rsid w:val="00982203"/>
    <w:rsid w:val="009D0319"/>
    <w:rsid w:val="009F1FEE"/>
    <w:rsid w:val="00A34192"/>
    <w:rsid w:val="00A35DDD"/>
    <w:rsid w:val="00A405A3"/>
    <w:rsid w:val="00A90341"/>
    <w:rsid w:val="00B121DE"/>
    <w:rsid w:val="00B602E9"/>
    <w:rsid w:val="00B825D8"/>
    <w:rsid w:val="00BD37F9"/>
    <w:rsid w:val="00D21229"/>
    <w:rsid w:val="00D441B0"/>
    <w:rsid w:val="00D661D2"/>
    <w:rsid w:val="00D7343E"/>
    <w:rsid w:val="00DB2C91"/>
    <w:rsid w:val="00DC0D76"/>
    <w:rsid w:val="00DD4888"/>
    <w:rsid w:val="00DE1B59"/>
    <w:rsid w:val="00E45EEA"/>
    <w:rsid w:val="00E97A95"/>
    <w:rsid w:val="00EE5E91"/>
    <w:rsid w:val="00F3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3145"/>
  <w15:docId w15:val="{18F7D403-8A3F-426B-8913-21BA3496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2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Post DHL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Ostermann, W., Z 4RA1, BN</dc:creator>
  <cp:lastModifiedBy>Peter Hake</cp:lastModifiedBy>
  <cp:revision>3</cp:revision>
  <cp:lastPrinted>2017-05-05T19:21:00Z</cp:lastPrinted>
  <dcterms:created xsi:type="dcterms:W3CDTF">2020-02-07T16:29:00Z</dcterms:created>
  <dcterms:modified xsi:type="dcterms:W3CDTF">2020-02-07T16:29:00Z</dcterms:modified>
</cp:coreProperties>
</file>